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8" w:rsidRPr="00CB7D76" w:rsidRDefault="00080698" w:rsidP="00080698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B7D76">
        <w:rPr>
          <w:rFonts w:ascii="Times New Roman" w:hAnsi="Times New Roman"/>
          <w:b/>
          <w:iCs/>
          <w:color w:val="000000" w:themeColor="text1"/>
          <w:sz w:val="20"/>
          <w:szCs w:val="20"/>
        </w:rPr>
        <w:t>Supplement Table 2:</w:t>
      </w:r>
      <w:r w:rsidRPr="00CB7D76"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</w:t>
      </w:r>
      <w:r w:rsidRPr="00CB7D76">
        <w:rPr>
          <w:rFonts w:ascii="Times New Roman" w:hAnsi="Times New Roman"/>
          <w:color w:val="000000" w:themeColor="text1"/>
          <w:sz w:val="20"/>
          <w:szCs w:val="20"/>
        </w:rPr>
        <w:t>Coronary angiographic characteristics according to the TIMI flow.</w:t>
      </w:r>
      <w:r w:rsidRPr="00CB7D76">
        <w:rPr>
          <w:color w:val="000000" w:themeColor="text1"/>
        </w:rPr>
        <w:tab/>
      </w:r>
    </w:p>
    <w:tbl>
      <w:tblPr>
        <w:tblpPr w:leftFromText="180" w:rightFromText="180" w:vertAnchor="page" w:horzAnchor="margin" w:tblpY="2086"/>
        <w:tblW w:w="7740" w:type="dxa"/>
        <w:tblLook w:val="04A0"/>
      </w:tblPr>
      <w:tblGrid>
        <w:gridCol w:w="2430"/>
        <w:gridCol w:w="1530"/>
        <w:gridCol w:w="1350"/>
        <w:gridCol w:w="1350"/>
        <w:gridCol w:w="1080"/>
      </w:tblGrid>
      <w:tr w:rsidR="00080698" w:rsidRPr="00CB7D76" w:rsidTr="00080698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0-1</w:t>
            </w:r>
          </w:p>
          <w:p w:rsidR="00080698" w:rsidRPr="00CB7D76" w:rsidRDefault="00C82FBE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6</w:t>
            </w:r>
            <w:r w:rsidR="00080698"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235)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2</w:t>
            </w:r>
          </w:p>
          <w:p w:rsidR="00080698" w:rsidRPr="00CB7D76" w:rsidRDefault="00C82FBE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</w:t>
            </w:r>
            <w:r w:rsidR="00080698"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074)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Pre TIMI 3</w:t>
            </w:r>
          </w:p>
          <w:p w:rsidR="00080698" w:rsidRPr="00CB7D76" w:rsidRDefault="00C82FBE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(n = 1</w:t>
            </w:r>
            <w:r w:rsidR="00080698"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119)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p -value</w:t>
            </w:r>
          </w:p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Culprit lesion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Left anterior descending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3081 (49.4)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640 (59.5)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643 (57.4)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Left circumflex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619 (9.9)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110 (10.2)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367 (32.8)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Right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2484 (39.8)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306 (28.5)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84 (7.5)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Left main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 (0.8)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 (1.7)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25 (2.2)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Multi-vessel disease (%)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0.005</w:t>
            </w: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 vessel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3145 (50.4)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501 (46.6)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552 (49.3)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 vessels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1821 (29.2)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313 (29.1)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325 (29.0)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 vessels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1181 (18.9)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233 (21.7)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211 (18.9)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Left main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88 (1.4)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27 (2.5)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31 (2.8)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80698" w:rsidRPr="00CB7D76" w:rsidTr="00080698">
        <w:trPr>
          <w:trHeight w:val="300"/>
        </w:trPr>
        <w:tc>
          <w:tcPr>
            <w:tcW w:w="77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>Lesion classification (%)</w:t>
            </w: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type B2/C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4828 (77.4)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775 (72.2)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785 (70.2)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&lt; 0.001</w:t>
            </w:r>
          </w:p>
        </w:tc>
      </w:tr>
      <w:tr w:rsidR="00080698" w:rsidRPr="00CB7D76" w:rsidTr="00080698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Total number of stents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1.37 ± 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1.42 ± 0.71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1.41 ± 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698" w:rsidRPr="00CB7D76" w:rsidRDefault="00080698" w:rsidP="00080698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B7D7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0.025</w:t>
            </w:r>
          </w:p>
        </w:tc>
      </w:tr>
    </w:tbl>
    <w:p w:rsidR="00641524" w:rsidRPr="00CB7D76" w:rsidRDefault="00641524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>
      <w:pPr>
        <w:rPr>
          <w:color w:val="000000" w:themeColor="text1"/>
        </w:rPr>
      </w:pPr>
    </w:p>
    <w:p w:rsidR="00CB7D76" w:rsidRPr="00CB7D76" w:rsidRDefault="00CB7D76" w:rsidP="00CB7D76">
      <w:pPr>
        <w:spacing w:after="0" w:line="360" w:lineRule="auto"/>
        <w:jc w:val="both"/>
        <w:rPr>
          <w:rFonts w:ascii="Times New Roman" w:hAnsi="Times New Roman"/>
          <w:iCs/>
          <w:color w:val="000000" w:themeColor="text1"/>
          <w:sz w:val="20"/>
          <w:szCs w:val="20"/>
        </w:rPr>
      </w:pPr>
      <w:r w:rsidRPr="00CB7D76">
        <w:rPr>
          <w:rFonts w:ascii="Times New Roman" w:hAnsi="Times New Roman"/>
          <w:iCs/>
          <w:color w:val="000000" w:themeColor="text1"/>
          <w:sz w:val="20"/>
          <w:szCs w:val="20"/>
        </w:rPr>
        <w:t>TIMI: Thrombolysis in Myocardial Infarction.</w:t>
      </w:r>
    </w:p>
    <w:p w:rsidR="00CB7D76" w:rsidRPr="00CB7D76" w:rsidRDefault="00CB7D76">
      <w:pPr>
        <w:rPr>
          <w:color w:val="000000" w:themeColor="text1"/>
        </w:rPr>
      </w:pPr>
    </w:p>
    <w:sectPr w:rsidR="00CB7D76" w:rsidRPr="00CB7D76" w:rsidSect="0064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080698"/>
    <w:rsid w:val="00080698"/>
    <w:rsid w:val="001D6700"/>
    <w:rsid w:val="002E425E"/>
    <w:rsid w:val="00533B10"/>
    <w:rsid w:val="00641524"/>
    <w:rsid w:val="007A072B"/>
    <w:rsid w:val="007B2C80"/>
    <w:rsid w:val="00C82FBE"/>
    <w:rsid w:val="00CB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11</cp:revision>
  <dcterms:created xsi:type="dcterms:W3CDTF">2018-04-16T04:23:00Z</dcterms:created>
  <dcterms:modified xsi:type="dcterms:W3CDTF">2018-04-30T10:11:00Z</dcterms:modified>
</cp:coreProperties>
</file>