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A9" w:rsidRPr="007A1AA9" w:rsidRDefault="00B93C00" w:rsidP="007A1A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F4113B">
        <w:rPr>
          <w:rFonts w:ascii="Times New Roman" w:eastAsia="Times New Roman" w:hAnsi="Times New Roman"/>
          <w:b/>
          <w:sz w:val="20"/>
          <w:szCs w:val="20"/>
        </w:rPr>
        <w:t>Table 5:</w:t>
      </w:r>
      <w:r w:rsidRPr="00F4113B">
        <w:rPr>
          <w:rFonts w:ascii="Times New Roman" w:eastAsia="Times New Roman" w:hAnsi="Times New Roman"/>
          <w:sz w:val="20"/>
          <w:szCs w:val="20"/>
        </w:rPr>
        <w:t xml:space="preserve"> </w:t>
      </w:r>
      <w:r w:rsidR="007A1AA9" w:rsidRPr="007A1AA9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Logistic regression analysis to predict risk factors for each substance abuse and for all combined and illicit drugs.</w:t>
      </w:r>
    </w:p>
    <w:p w:rsidR="00B93C00" w:rsidRPr="00F4113B" w:rsidRDefault="00B93C00" w:rsidP="00B93C00">
      <w:pPr>
        <w:rPr>
          <w:rFonts w:ascii="Times New Roman" w:eastAsia="Times New Roman" w:hAnsi="Times New Roman"/>
          <w:sz w:val="20"/>
          <w:szCs w:val="20"/>
        </w:rPr>
      </w:pPr>
    </w:p>
    <w:p w:rsidR="00907C4A" w:rsidRDefault="00907C4A"/>
    <w:tbl>
      <w:tblPr>
        <w:tblW w:w="12585" w:type="dxa"/>
        <w:tblInd w:w="96" w:type="dxa"/>
        <w:tblLook w:val="04A0"/>
      </w:tblPr>
      <w:tblGrid>
        <w:gridCol w:w="8648"/>
        <w:gridCol w:w="862"/>
        <w:gridCol w:w="141"/>
        <w:gridCol w:w="756"/>
        <w:gridCol w:w="636"/>
        <w:gridCol w:w="772"/>
        <w:gridCol w:w="126"/>
        <w:gridCol w:w="666"/>
      </w:tblGrid>
      <w:tr w:rsidR="00B93C00" w:rsidRPr="00F4113B" w:rsidTr="0095138F">
        <w:trPr>
          <w:trHeight w:val="30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CC3D68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Predicting Risk Factor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CC3D68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B</w:t>
            </w:r>
          </w:p>
          <w:p w:rsidR="00B93C00" w:rsidRPr="00CC3D68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CC3D68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Sig.</w:t>
            </w:r>
          </w:p>
          <w:p w:rsidR="00B93C00" w:rsidRPr="00CC3D68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CC3D68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OR</w:t>
            </w:r>
          </w:p>
          <w:p w:rsidR="00B93C00" w:rsidRPr="00CC3D68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CC3D68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95% C.I.for OR</w:t>
            </w:r>
          </w:p>
        </w:tc>
      </w:tr>
      <w:tr w:rsidR="00B93C00" w:rsidRPr="00F4113B" w:rsidTr="0095138F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CC3D68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CC3D68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CC3D68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CC3D68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CC3D68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Lower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C00" w:rsidRPr="00CC3D68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  <w:r w:rsidRPr="00CC3D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  <w:t>Upper</w:t>
            </w:r>
          </w:p>
          <w:p w:rsidR="00B93C00" w:rsidRPr="00CC3D68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IN"/>
              </w:rPr>
            </w:pPr>
          </w:p>
        </w:tc>
      </w:tr>
      <w:tr w:rsidR="00B93C00" w:rsidRPr="00F4113B" w:rsidTr="0095138F">
        <w:trPr>
          <w:trHeight w:val="300"/>
        </w:trPr>
        <w:tc>
          <w:tcPr>
            <w:tcW w:w="125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 xml:space="preserve">Drink Alcohol during </w:t>
            </w:r>
            <w:r w:rsidR="007A1A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 xml:space="preserve">his/her </w:t>
            </w: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life</w:t>
            </w:r>
          </w:p>
        </w:tc>
      </w:tr>
      <w:tr w:rsidR="00B93C00" w:rsidRPr="00F4113B" w:rsidTr="0095138F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Christian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-1.78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13.01</w:t>
            </w:r>
          </w:p>
        </w:tc>
      </w:tr>
      <w:tr w:rsidR="00B93C00" w:rsidRPr="00F4113B" w:rsidTr="0095138F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-1.72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5.25</w:t>
            </w:r>
          </w:p>
        </w:tc>
      </w:tr>
      <w:tr w:rsidR="00B93C00" w:rsidRPr="00F4113B" w:rsidTr="0095138F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Smoke tobacco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2.56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0.82</w:t>
            </w:r>
          </w:p>
        </w:tc>
      </w:tr>
      <w:tr w:rsidR="00B93C00" w:rsidRPr="00F4113B" w:rsidTr="0095138F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recurrent headache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0.037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3.32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3.81</w:t>
            </w:r>
          </w:p>
        </w:tc>
      </w:tr>
      <w:tr w:rsidR="00B93C00" w:rsidRPr="00F4113B" w:rsidTr="0095138F">
        <w:trPr>
          <w:trHeight w:val="300"/>
        </w:trPr>
        <w:tc>
          <w:tcPr>
            <w:tcW w:w="125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Any Street drugs</w:t>
            </w:r>
          </w:p>
        </w:tc>
      </w:tr>
      <w:tr w:rsidR="00B93C00" w:rsidRPr="00F4113B" w:rsidTr="0095138F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Depression scale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1.56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2.00</w:t>
            </w:r>
          </w:p>
        </w:tc>
      </w:tr>
      <w:tr w:rsidR="00B93C00" w:rsidRPr="00F4113B" w:rsidTr="0095138F">
        <w:trPr>
          <w:trHeight w:val="300"/>
        </w:trPr>
        <w:tc>
          <w:tcPr>
            <w:tcW w:w="12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Any Sedatives drugs</w:t>
            </w:r>
          </w:p>
        </w:tc>
      </w:tr>
      <w:tr w:rsidR="00B93C00" w:rsidRPr="00F4113B" w:rsidTr="0095138F">
        <w:trPr>
          <w:trHeight w:val="300"/>
        </w:trPr>
        <w:tc>
          <w:tcPr>
            <w:tcW w:w="125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predictor risk factor</w:t>
            </w:r>
          </w:p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B93C00" w:rsidRPr="00F4113B" w:rsidTr="0095138F">
        <w:trPr>
          <w:trHeight w:val="300"/>
        </w:trPr>
        <w:tc>
          <w:tcPr>
            <w:tcW w:w="125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Any Stimulant drugs</w:t>
            </w:r>
          </w:p>
        </w:tc>
      </w:tr>
      <w:tr w:rsidR="00B93C00" w:rsidRPr="00F4113B" w:rsidTr="0095138F">
        <w:trPr>
          <w:trHeight w:val="300"/>
        </w:trPr>
        <w:tc>
          <w:tcPr>
            <w:tcW w:w="125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No predictor risk factor</w:t>
            </w:r>
          </w:p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B93C00" w:rsidRPr="00F4113B" w:rsidTr="0095138F">
        <w:trPr>
          <w:trHeight w:val="300"/>
        </w:trPr>
        <w:tc>
          <w:tcPr>
            <w:tcW w:w="125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Illicit drugs (street, sedative and stimulants combined)</w:t>
            </w:r>
          </w:p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B93C00" w:rsidRPr="00F4113B" w:rsidTr="0095138F">
        <w:trPr>
          <w:trHeight w:val="30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Depression scale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1.42</w:t>
            </w:r>
          </w:p>
        </w:tc>
      </w:tr>
      <w:tr w:rsidR="00B93C00" w:rsidRPr="00F4113B" w:rsidTr="0095138F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Recurrent headaches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-1.00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0.042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0.97</w:t>
            </w:r>
          </w:p>
        </w:tc>
      </w:tr>
      <w:tr w:rsidR="00B93C00" w:rsidRPr="00F4113B" w:rsidTr="0095138F">
        <w:trPr>
          <w:trHeight w:val="300"/>
        </w:trPr>
        <w:tc>
          <w:tcPr>
            <w:tcW w:w="125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Used one or more of the substance abuse (Elicit and Alcohol)</w:t>
            </w:r>
          </w:p>
        </w:tc>
      </w:tr>
      <w:tr w:rsidR="00B93C00" w:rsidRPr="00F4113B" w:rsidTr="0095138F">
        <w:trPr>
          <w:trHeight w:val="576"/>
        </w:trPr>
        <w:tc>
          <w:tcPr>
            <w:tcW w:w="8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Christian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-1.36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0.51</w:t>
            </w:r>
          </w:p>
        </w:tc>
      </w:tr>
      <w:tr w:rsidR="00B93C00" w:rsidRPr="00F4113B" w:rsidTr="0095138F">
        <w:tc>
          <w:tcPr>
            <w:tcW w:w="8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3C00" w:rsidRPr="00F4113B" w:rsidTr="0095138F">
        <w:trPr>
          <w:trHeight w:val="30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Male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-1.44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0.50</w:t>
            </w:r>
          </w:p>
        </w:tc>
      </w:tr>
      <w:tr w:rsidR="00B93C00" w:rsidRPr="00F4113B" w:rsidTr="0095138F">
        <w:trPr>
          <w:trHeight w:val="300"/>
        </w:trPr>
        <w:tc>
          <w:tcPr>
            <w:tcW w:w="8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</w:pPr>
            <w:r w:rsidRPr="00F41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N"/>
              </w:rPr>
              <w:t>Smoke tobacco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0.004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2.35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C00" w:rsidRPr="00F4113B" w:rsidRDefault="00B93C00" w:rsidP="009513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13B">
              <w:rPr>
                <w:rFonts w:ascii="Times New Roman" w:eastAsia="Times New Roman" w:hAnsi="Times New Roman"/>
                <w:sz w:val="20"/>
                <w:szCs w:val="20"/>
              </w:rPr>
              <w:t>4.19</w:t>
            </w:r>
          </w:p>
        </w:tc>
      </w:tr>
    </w:tbl>
    <w:p w:rsidR="00B93C00" w:rsidRDefault="00B93C00"/>
    <w:p w:rsidR="00B93C00" w:rsidRPr="00F4113B" w:rsidRDefault="00B93C00" w:rsidP="00B93C00">
      <w:pPr>
        <w:spacing w:line="360" w:lineRule="auto"/>
        <w:rPr>
          <w:rFonts w:ascii="Times New Roman" w:hAnsi="Times New Roman"/>
          <w:sz w:val="20"/>
          <w:szCs w:val="20"/>
        </w:rPr>
      </w:pPr>
      <w:r w:rsidRPr="00F4113B">
        <w:rPr>
          <w:rFonts w:ascii="Times New Roman" w:eastAsia="Times New Roman" w:hAnsi="Times New Roman"/>
          <w:b/>
          <w:color w:val="000000"/>
          <w:sz w:val="20"/>
          <w:szCs w:val="20"/>
          <w:lang w:eastAsia="en-IN"/>
        </w:rPr>
        <w:lastRenderedPageBreak/>
        <w:t>Note:</w:t>
      </w:r>
      <w:r w:rsidRPr="00F4113B">
        <w:rPr>
          <w:rFonts w:ascii="Times New Roman" w:eastAsia="Times New Roman" w:hAnsi="Times New Roman"/>
          <w:color w:val="000000"/>
          <w:sz w:val="20"/>
          <w:szCs w:val="20"/>
          <w:lang w:eastAsia="en-IN"/>
        </w:rPr>
        <w:t xml:space="preserve"> Each of the six logistic regression analysis was including the following variables: Age, Gender, Marital status, Occupation, Health insurance, </w:t>
      </w:r>
      <w:r w:rsidR="007A1AA9">
        <w:rPr>
          <w:rFonts w:ascii="Times New Roman" w:eastAsia="Times New Roman" w:hAnsi="Times New Roman"/>
          <w:color w:val="000000"/>
          <w:sz w:val="20"/>
          <w:szCs w:val="20"/>
          <w:lang w:eastAsia="en-IN"/>
        </w:rPr>
        <w:t>R</w:t>
      </w:r>
      <w:r w:rsidRPr="00F4113B">
        <w:rPr>
          <w:rFonts w:ascii="Times New Roman" w:eastAsia="Times New Roman" w:hAnsi="Times New Roman"/>
          <w:color w:val="000000"/>
          <w:sz w:val="20"/>
          <w:szCs w:val="20"/>
          <w:lang w:eastAsia="en-IN"/>
        </w:rPr>
        <w:t>eligio</w:t>
      </w:r>
      <w:r w:rsidR="007A1AA9">
        <w:rPr>
          <w:rFonts w:ascii="Times New Roman" w:eastAsia="Times New Roman" w:hAnsi="Times New Roman"/>
          <w:color w:val="000000"/>
          <w:sz w:val="20"/>
          <w:szCs w:val="20"/>
          <w:lang w:eastAsia="en-IN"/>
        </w:rPr>
        <w:t>n</w:t>
      </w:r>
      <w:r w:rsidRPr="00F4113B">
        <w:rPr>
          <w:rFonts w:ascii="Times New Roman" w:eastAsia="Times New Roman" w:hAnsi="Times New Roman"/>
          <w:color w:val="000000"/>
          <w:sz w:val="20"/>
          <w:szCs w:val="20"/>
          <w:lang w:eastAsia="en-IN"/>
        </w:rPr>
        <w:t xml:space="preserve">, Legal status of study population, Smoking status, Chemical exposure, </w:t>
      </w:r>
      <w:r w:rsidR="007A1AA9">
        <w:rPr>
          <w:rFonts w:ascii="Times New Roman" w:eastAsia="Times New Roman" w:hAnsi="Times New Roman"/>
          <w:color w:val="000000"/>
          <w:sz w:val="20"/>
          <w:szCs w:val="20"/>
          <w:lang w:eastAsia="en-IN"/>
        </w:rPr>
        <w:t>N</w:t>
      </w:r>
      <w:r w:rsidRPr="00F4113B">
        <w:rPr>
          <w:rFonts w:ascii="Times New Roman" w:eastAsia="Times New Roman" w:hAnsi="Times New Roman"/>
          <w:color w:val="000000"/>
          <w:sz w:val="20"/>
          <w:szCs w:val="20"/>
          <w:lang w:eastAsia="en-IN"/>
        </w:rPr>
        <w:t xml:space="preserve">on-chemical (stressor), Depression score, Each of the </w:t>
      </w:r>
      <w:r w:rsidR="007A1AA9">
        <w:rPr>
          <w:rFonts w:ascii="Times New Roman" w:eastAsia="Times New Roman" w:hAnsi="Times New Roman"/>
          <w:color w:val="000000"/>
          <w:sz w:val="20"/>
          <w:szCs w:val="20"/>
          <w:lang w:eastAsia="en-IN"/>
        </w:rPr>
        <w:t>Six</w:t>
      </w:r>
      <w:r w:rsidRPr="00F4113B">
        <w:rPr>
          <w:rFonts w:ascii="Times New Roman" w:eastAsia="Times New Roman" w:hAnsi="Times New Roman"/>
          <w:color w:val="000000"/>
          <w:sz w:val="20"/>
          <w:szCs w:val="20"/>
          <w:lang w:eastAsia="en-IN"/>
        </w:rPr>
        <w:t xml:space="preserve"> chronic diseases, Years in USA, Years in Iraqi military services.</w:t>
      </w:r>
    </w:p>
    <w:p w:rsidR="00B93C00" w:rsidRDefault="00B93C00"/>
    <w:sectPr w:rsidR="00B93C00" w:rsidSect="00B93C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B93C00"/>
    <w:rsid w:val="001E0382"/>
    <w:rsid w:val="007A1AA9"/>
    <w:rsid w:val="00907C4A"/>
    <w:rsid w:val="00B9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00"/>
    <w:pPr>
      <w:spacing w:after="160" w:line="259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1055</Characters>
  <Application>Microsoft Office Word</Application>
  <DocSecurity>0</DocSecurity>
  <Lines>8</Lines>
  <Paragraphs>2</Paragraphs>
  <ScaleCrop>false</ScaleCrop>
  <Company>HP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2</cp:revision>
  <dcterms:created xsi:type="dcterms:W3CDTF">2019-07-25T05:32:00Z</dcterms:created>
  <dcterms:modified xsi:type="dcterms:W3CDTF">2019-08-01T06:08:00Z</dcterms:modified>
</cp:coreProperties>
</file>