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06" w:rsidRPr="00290E06" w:rsidRDefault="00290E06" w:rsidP="00290E06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290E06">
        <w:rPr>
          <w:rFonts w:ascii="Times New Roman" w:hAnsi="Times New Roman"/>
          <w:b/>
          <w:color w:val="000000" w:themeColor="text1"/>
          <w:sz w:val="20"/>
          <w:szCs w:val="20"/>
          <w:lang w:val="en-GB"/>
        </w:rPr>
        <w:t xml:space="preserve">Table 2: </w:t>
      </w:r>
      <w:r w:rsidRPr="00290E06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Adiponectin and leptin; Glucose, insulin and free fatty acids during OGTT and derived indices. </w:t>
      </w:r>
    </w:p>
    <w:p w:rsidR="006B6DFA" w:rsidRPr="00290E06" w:rsidRDefault="006B6DFA">
      <w:pPr>
        <w:rPr>
          <w:color w:val="000000" w:themeColor="text1"/>
        </w:rPr>
      </w:pPr>
    </w:p>
    <w:tbl>
      <w:tblPr>
        <w:tblW w:w="43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79"/>
        <w:gridCol w:w="1709"/>
        <w:gridCol w:w="1823"/>
        <w:gridCol w:w="1709"/>
        <w:gridCol w:w="1880"/>
      </w:tblGrid>
      <w:tr w:rsidR="00290E06" w:rsidRPr="00290E06" w:rsidTr="001C085D">
        <w:trPr>
          <w:trHeight w:val="483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Controls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CF total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CF no CFRD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CF CFRD</w:t>
            </w:r>
          </w:p>
        </w:tc>
      </w:tr>
      <w:tr w:rsidR="00290E06" w:rsidRPr="00290E06" w:rsidTr="001C085D">
        <w:trPr>
          <w:trHeight w:val="483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Leptin (ng/ml)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6.1 (2.8; 12.8)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1.9 (0.5; 3.6)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**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1.2 (0.6; 3.2)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**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2.1 (0.5; 7.2)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</w:t>
            </w:r>
          </w:p>
        </w:tc>
      </w:tr>
      <w:tr w:rsidR="00290E06" w:rsidRPr="00290E06" w:rsidTr="001C085D">
        <w:trPr>
          <w:trHeight w:val="483"/>
        </w:trPr>
        <w:tc>
          <w:tcPr>
            <w:tcW w:w="1158" w:type="pct"/>
            <w:shd w:val="clear" w:color="auto" w:fill="auto"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Adiponectin (μg/ml)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7.4 (4.8; 11.9)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9.4 (8.1; 12.6)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9.1 (7.2; 12.3)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11.1 (9.0; 12.9)</w:t>
            </w:r>
          </w:p>
        </w:tc>
      </w:tr>
      <w:tr w:rsidR="00290E06" w:rsidRPr="00290E06" w:rsidTr="001C085D">
        <w:trPr>
          <w:trHeight w:val="483"/>
        </w:trPr>
        <w:tc>
          <w:tcPr>
            <w:tcW w:w="1158" w:type="pct"/>
            <w:shd w:val="clear" w:color="auto" w:fill="auto"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HMW adiponectin (%)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vertAlign w:val="superscript"/>
                <w:lang w:eastAsia="de-CH"/>
              </w:rPr>
              <w:t>1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40 (27; 44)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52 (46; 58)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***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48 (45; 54)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**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58 (50; 62)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**</w:t>
            </w:r>
          </w:p>
        </w:tc>
      </w:tr>
      <w:tr w:rsidR="00290E06" w:rsidRPr="00290E06" w:rsidTr="001C085D">
        <w:trPr>
          <w:trHeight w:val="483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Glu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vertAlign w:val="subscript"/>
                <w:lang w:eastAsia="de-CH"/>
              </w:rPr>
              <w:t>0'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 xml:space="preserve"> (mmol/l)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4.5 (4.2; 4.7)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4.7 (4.5; 5.3)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4.6 (4.5; 5.1)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5.2 (4.6; 5.9)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**</w:t>
            </w:r>
          </w:p>
        </w:tc>
      </w:tr>
      <w:tr w:rsidR="00290E06" w:rsidRPr="00290E06" w:rsidTr="001C085D">
        <w:trPr>
          <w:trHeight w:val="483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Glu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vertAlign w:val="subscript"/>
                <w:lang w:eastAsia="de-CH"/>
              </w:rPr>
              <w:t>120'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 xml:space="preserve"> (mmol/l)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5.7 (4.4; 7.0)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9.4 (7.0; 13.0)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****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7.6 (4.8; 9.2)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14.0 (13.0; 16.0)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****</w:t>
            </w:r>
          </w:p>
        </w:tc>
      </w:tr>
      <w:tr w:rsidR="00290E06" w:rsidRPr="00290E06" w:rsidTr="001C085D">
        <w:trPr>
          <w:trHeight w:val="483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AUC glu (mmol/l × 120</w:t>
            </w:r>
            <w:r w:rsidR="002D032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 xml:space="preserve"> 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min)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797 (762; 890)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1188 (936; 1302)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****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995 (849; 1172)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***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1412 (1264; 1651)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****</w:t>
            </w:r>
          </w:p>
        </w:tc>
      </w:tr>
      <w:tr w:rsidR="00290E06" w:rsidRPr="00290E06" w:rsidTr="001C085D">
        <w:trPr>
          <w:trHeight w:val="483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Ins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vertAlign w:val="subscript"/>
                <w:lang w:eastAsia="de-CH"/>
              </w:rPr>
              <w:t>0'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 xml:space="preserve"> (pmol/l)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100 (82; 136)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107 (79; 129)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109 (81; 129)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86 (57; 149)</w:t>
            </w:r>
          </w:p>
        </w:tc>
      </w:tr>
      <w:tr w:rsidR="00290E06" w:rsidRPr="00290E06" w:rsidTr="001C085D">
        <w:trPr>
          <w:trHeight w:val="483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Ins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vertAlign w:val="subscript"/>
                <w:lang w:eastAsia="de-CH"/>
              </w:rPr>
              <w:t>120'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 xml:space="preserve"> (pmol/l)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377 (206; 646)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349 (276; 632)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343 (234; 658)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434 (296; 612)</w:t>
            </w:r>
          </w:p>
        </w:tc>
      </w:tr>
      <w:tr w:rsidR="00290E06" w:rsidRPr="00290E06" w:rsidTr="001C085D">
        <w:trPr>
          <w:trHeight w:val="483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AUC ins (pmol/l × 120</w:t>
            </w:r>
            <w:r w:rsidR="002D032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 xml:space="preserve"> 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min)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57060 (42450; 69105)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38340 (31560; 56295)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**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48990 (36270; 64905)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31680 (22283; 36780)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***</w:t>
            </w:r>
          </w:p>
        </w:tc>
      </w:tr>
      <w:tr w:rsidR="00290E06" w:rsidRPr="00290E06" w:rsidTr="001C085D">
        <w:trPr>
          <w:trHeight w:val="483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FFA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vertAlign w:val="subscript"/>
                <w:lang w:eastAsia="de-CH"/>
              </w:rPr>
              <w:t>0'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 xml:space="preserve"> (mmol/l)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0.63 (0.29; 0.97)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0.53 (0.35; 0.81)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0.49 (0.33; 0.65)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0.77 (0.42; 1.00)</w:t>
            </w:r>
          </w:p>
        </w:tc>
      </w:tr>
      <w:tr w:rsidR="00290E06" w:rsidRPr="00290E06" w:rsidTr="001C085D">
        <w:trPr>
          <w:trHeight w:val="483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FFA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vertAlign w:val="subscript"/>
                <w:lang w:eastAsia="de-CH"/>
              </w:rPr>
              <w:t>120'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 xml:space="preserve"> (mmol/l)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0.09 (0.05; 0.20)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0.13 (0.05; 0.19)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0.13 (0.07; 0.18)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0.14 (0.04; 0.20)</w:t>
            </w:r>
          </w:p>
        </w:tc>
      </w:tr>
      <w:tr w:rsidR="00290E06" w:rsidRPr="00290E06" w:rsidTr="001C085D">
        <w:trPr>
          <w:trHeight w:val="483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AUC FFA (mmol/l × 120</w:t>
            </w:r>
            <w:r w:rsidR="002D0320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 xml:space="preserve"> 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min)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29.7 (11.9; 50.3)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31.7 (20.1; 42.0)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23.9 (19.5; 36.5)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37.4 (28.1; 53.1)</w:t>
            </w:r>
          </w:p>
        </w:tc>
      </w:tr>
      <w:tr w:rsidR="00290E06" w:rsidRPr="00290E06" w:rsidTr="001C085D">
        <w:trPr>
          <w:trHeight w:val="483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IGI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vertAlign w:val="subscript"/>
                <w:lang w:eastAsia="de-CH"/>
              </w:rPr>
              <w:t xml:space="preserve">W 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(∆I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vertAlign w:val="subscript"/>
                <w:lang w:eastAsia="de-CH"/>
              </w:rPr>
              <w:t>0-30'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/G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vertAlign w:val="subscript"/>
                <w:lang w:eastAsia="de-CH"/>
              </w:rPr>
              <w:t>30'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; pM/mM)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58.3 (46.9; 81.3)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14.5 (7.4; 27.7)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****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21.4 (14.2; 31.0)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****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7.3 (4.8; 10.2)</w:t>
            </w: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vertAlign w:val="superscript"/>
                <w:lang w:eastAsia="de-CH"/>
              </w:rPr>
              <w:t>****</w:t>
            </w:r>
          </w:p>
        </w:tc>
      </w:tr>
      <w:tr w:rsidR="00290E06" w:rsidRPr="00290E06" w:rsidTr="001C085D">
        <w:trPr>
          <w:trHeight w:val="483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ISI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vertAlign w:val="subscript"/>
                <w:lang w:eastAsia="de-CH"/>
              </w:rPr>
              <w:t xml:space="preserve">comp 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(1/mMpM)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9.2 (7.0; 11.0)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8.5 (6.4; 11.4)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8.0 (6.7; 10.5)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9.3 (5.7; 12.0)</w:t>
            </w:r>
          </w:p>
        </w:tc>
      </w:tr>
      <w:tr w:rsidR="00290E06" w:rsidRPr="00290E06" w:rsidTr="001C085D">
        <w:trPr>
          <w:trHeight w:val="483"/>
        </w:trPr>
        <w:tc>
          <w:tcPr>
            <w:tcW w:w="1158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ISI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vertAlign w:val="subscript"/>
                <w:lang w:eastAsia="de-CH"/>
              </w:rPr>
              <w:t xml:space="preserve">fat </w:t>
            </w:r>
            <w:r w:rsidRPr="00290E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de-CH"/>
              </w:rPr>
              <w:t>(index)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1.20 (0.80; 1.50)</w:t>
            </w:r>
          </w:p>
        </w:tc>
        <w:tc>
          <w:tcPr>
            <w:tcW w:w="100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1.20 (1.10; 1.40)</w:t>
            </w:r>
          </w:p>
        </w:tc>
        <w:tc>
          <w:tcPr>
            <w:tcW w:w="894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1.20 (1.05; 1.45)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290E06" w:rsidRPr="00290E06" w:rsidRDefault="00290E06" w:rsidP="001C085D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</w:pPr>
            <w:r w:rsidRPr="00290E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de-CH"/>
              </w:rPr>
              <w:t>1.25 (1.08; 1.35)</w:t>
            </w:r>
          </w:p>
        </w:tc>
      </w:tr>
    </w:tbl>
    <w:p w:rsidR="00290E06" w:rsidRPr="00290E06" w:rsidRDefault="00290E06">
      <w:pPr>
        <w:rPr>
          <w:color w:val="000000" w:themeColor="text1"/>
        </w:rPr>
      </w:pPr>
    </w:p>
    <w:p w:rsidR="00290E06" w:rsidRPr="00290E06" w:rsidRDefault="00290E06" w:rsidP="00290E06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90E06">
        <w:rPr>
          <w:rFonts w:ascii="Times New Roman" w:hAnsi="Times New Roman"/>
          <w:color w:val="000000" w:themeColor="text1"/>
          <w:sz w:val="20"/>
          <w:szCs w:val="20"/>
        </w:rPr>
        <w:t>Data are presented as median (IQR).</w:t>
      </w:r>
    </w:p>
    <w:p w:rsidR="00290E06" w:rsidRPr="00290E06" w:rsidRDefault="00290E06" w:rsidP="00290E06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90E06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</w:t>
      </w:r>
      <w:r w:rsidRPr="00290E06">
        <w:rPr>
          <w:rFonts w:ascii="Times New Roman" w:hAnsi="Times New Roman"/>
          <w:color w:val="000000" w:themeColor="text1"/>
          <w:sz w:val="20"/>
          <w:szCs w:val="20"/>
        </w:rPr>
        <w:t xml:space="preserve">p &lt; 0.05, </w:t>
      </w:r>
      <w:r w:rsidRPr="00290E06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**</w:t>
      </w:r>
      <w:r w:rsidRPr="00290E06">
        <w:rPr>
          <w:rFonts w:ascii="Times New Roman" w:hAnsi="Times New Roman"/>
          <w:color w:val="000000" w:themeColor="text1"/>
          <w:sz w:val="20"/>
          <w:szCs w:val="20"/>
        </w:rPr>
        <w:t xml:space="preserve">p &lt; 0.01, </w:t>
      </w:r>
      <w:r w:rsidRPr="00290E06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***</w:t>
      </w:r>
      <w:r w:rsidRPr="00290E06">
        <w:rPr>
          <w:rFonts w:ascii="Times New Roman" w:hAnsi="Times New Roman"/>
          <w:color w:val="000000" w:themeColor="text1"/>
          <w:sz w:val="20"/>
          <w:szCs w:val="20"/>
        </w:rPr>
        <w:t xml:space="preserve">p &lt; 0.001, </w:t>
      </w:r>
      <w:r w:rsidRPr="00290E06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****</w:t>
      </w:r>
      <w:r w:rsidRPr="00290E06">
        <w:rPr>
          <w:rFonts w:ascii="Times New Roman" w:hAnsi="Times New Roman"/>
          <w:color w:val="000000" w:themeColor="text1"/>
          <w:sz w:val="20"/>
          <w:szCs w:val="20"/>
        </w:rPr>
        <w:t>p &lt; 0.0001 for the comparison controls vs. CF total/CF no CFRD/CF CFRD.</w:t>
      </w:r>
    </w:p>
    <w:p w:rsidR="00290E06" w:rsidRPr="00290E06" w:rsidRDefault="00290E06" w:rsidP="00290E06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290E06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1</w:t>
      </w:r>
      <w:r w:rsidRPr="00290E06">
        <w:rPr>
          <w:rFonts w:ascii="Times New Roman" w:hAnsi="Times New Roman"/>
          <w:color w:val="000000" w:themeColor="text1"/>
          <w:sz w:val="20"/>
          <w:szCs w:val="20"/>
        </w:rPr>
        <w:t>: measured in 15 of 23 controls and 35 of 39 CF patients.</w:t>
      </w:r>
    </w:p>
    <w:p w:rsidR="00290E06" w:rsidRPr="00290E06" w:rsidRDefault="00290E06">
      <w:pPr>
        <w:rPr>
          <w:color w:val="000000" w:themeColor="text1"/>
        </w:rPr>
      </w:pPr>
    </w:p>
    <w:sectPr w:rsidR="00290E06" w:rsidRPr="00290E06" w:rsidSect="006B6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90E06"/>
    <w:rsid w:val="00290E06"/>
    <w:rsid w:val="002D0320"/>
    <w:rsid w:val="004B5048"/>
    <w:rsid w:val="006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HP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2</cp:revision>
  <dcterms:created xsi:type="dcterms:W3CDTF">2019-07-24T11:32:00Z</dcterms:created>
  <dcterms:modified xsi:type="dcterms:W3CDTF">2019-07-26T05:40:00Z</dcterms:modified>
</cp:coreProperties>
</file>